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FE431D" w:rsidRDefault="00B24205" w:rsidP="00FE431D">
      <w:pPr>
        <w:spacing w:line="240" w:lineRule="auto"/>
        <w:rPr>
          <w:rFonts w:cstheme="minorHAnsi"/>
          <w:sz w:val="24"/>
          <w:szCs w:val="24"/>
        </w:rPr>
      </w:pPr>
    </w:p>
    <w:p w14:paraId="631351ED" w14:textId="77777777" w:rsidR="0010754E" w:rsidRDefault="0010754E" w:rsidP="00FE431D">
      <w:pPr>
        <w:pStyle w:val="Web"/>
        <w:shd w:val="clear" w:color="auto" w:fill="FFFFFF" w:themeFill="background1"/>
        <w:spacing w:before="0" w:beforeAutospacing="0" w:after="0" w:afterAutospacing="0"/>
        <w:jc w:val="right"/>
        <w:rPr>
          <w:rFonts w:asciiTheme="minorHAnsi" w:hAnsiTheme="minorHAnsi" w:cstheme="minorHAnsi"/>
        </w:rPr>
      </w:pPr>
    </w:p>
    <w:p w14:paraId="3899EEFC" w14:textId="4B25E148"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03532A" w:rsidRPr="00D607A8">
        <w:rPr>
          <w:rFonts w:asciiTheme="minorHAnsi" w:hAnsiTheme="minorHAnsi" w:cstheme="minorHAnsi"/>
        </w:rPr>
        <w:t>11</w:t>
      </w:r>
      <w:r w:rsidR="004657F6" w:rsidRPr="00094AC8">
        <w:rPr>
          <w:rFonts w:asciiTheme="minorHAnsi" w:hAnsiTheme="minorHAnsi" w:cstheme="minorHAnsi"/>
        </w:rPr>
        <w:t xml:space="preserve"> </w:t>
      </w:r>
      <w:r w:rsidR="00F65490">
        <w:rPr>
          <w:rFonts w:asciiTheme="minorHAnsi" w:hAnsiTheme="minorHAnsi" w:cstheme="minorHAnsi"/>
        </w:rPr>
        <w:t>Μαρτίου</w:t>
      </w:r>
      <w:r w:rsidR="00AB3CE1" w:rsidRPr="00FE431D">
        <w:rPr>
          <w:rFonts w:asciiTheme="minorHAnsi" w:hAnsiTheme="minorHAnsi" w:cstheme="minorHAnsi"/>
        </w:rPr>
        <w:t xml:space="preserve">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3D42AE01" w14:textId="1436C344" w:rsidR="00D607A8" w:rsidRDefault="00D607A8" w:rsidP="00D607A8">
      <w:pPr>
        <w:spacing w:line="240" w:lineRule="atLeast"/>
        <w:jc w:val="center"/>
        <w:rPr>
          <w:rFonts w:eastAsia="Times New Roman" w:cstheme="minorHAnsi"/>
          <w:b/>
          <w:bCs/>
          <w:color w:val="000000"/>
          <w:sz w:val="24"/>
          <w:szCs w:val="24"/>
          <w:lang w:eastAsia="el-GR"/>
        </w:rPr>
      </w:pPr>
      <w:r w:rsidRPr="00D607A8">
        <w:rPr>
          <w:rFonts w:eastAsia="Times New Roman" w:cstheme="minorHAnsi"/>
          <w:b/>
          <w:bCs/>
          <w:color w:val="000000"/>
          <w:sz w:val="24"/>
          <w:szCs w:val="24"/>
          <w:lang w:eastAsia="el-GR"/>
        </w:rPr>
        <w:t>Απάντηση της Υπουργού Πολιτισμού και Αθλητισμού Λίνας Μενδώνη σε επίκαιρη ερώτηση στη Βουλή για μη συνεργασία με ρωσικούς κρατικούς φορείς.</w:t>
      </w:r>
    </w:p>
    <w:p w14:paraId="13EDB99C" w14:textId="77777777" w:rsidR="00D607A8" w:rsidRPr="00D607A8" w:rsidRDefault="00D607A8" w:rsidP="00D607A8">
      <w:pPr>
        <w:spacing w:line="240" w:lineRule="atLeast"/>
        <w:jc w:val="center"/>
        <w:rPr>
          <w:rFonts w:eastAsia="Times New Roman" w:cstheme="minorHAnsi"/>
          <w:b/>
          <w:bCs/>
          <w:color w:val="000000"/>
          <w:lang w:eastAsia="el-GR"/>
        </w:rPr>
      </w:pPr>
    </w:p>
    <w:p w14:paraId="421A3335" w14:textId="77777777" w:rsidR="00D607A8" w:rsidRPr="00D607A8" w:rsidRDefault="00D607A8" w:rsidP="00D607A8">
      <w:pPr>
        <w:spacing w:line="240" w:lineRule="atLeast"/>
        <w:jc w:val="both"/>
        <w:rPr>
          <w:rFonts w:eastAsia="Times New Roman" w:cstheme="minorHAnsi"/>
          <w:color w:val="000000"/>
          <w:lang w:eastAsia="el-GR"/>
        </w:rPr>
      </w:pPr>
      <w:r w:rsidRPr="00D607A8">
        <w:rPr>
          <w:rFonts w:eastAsia="Times New Roman" w:cstheme="minorHAnsi"/>
          <w:color w:val="000000"/>
          <w:sz w:val="24"/>
          <w:szCs w:val="24"/>
          <w:lang w:eastAsia="el-GR"/>
        </w:rPr>
        <w:t>«Η οδηγία του ΥΠΠΟΑ εντάσσεται στα πλαίσια της παγκόσμιας αντίδρασης για μη συνεργασία με ρωσικούς κρατικούς φορείς ή φορείς που χρηματοδοτούνται, είτε στηρίζουν είτε στηρίζονται από το ρωσικό κράτος», τόνισε η Υπουργός Πολιτισμού και Αθλητισμού Λίνα Μενδώνη, σε επίκαιρη ερώτηση του βουλευτή ΣΥΡΙΖΑ Π. Σκουρολιάκου, με θέμα «Αποκλεισμός πολιτιστικών έργων στην Ελλάδα στο πλαίσιο κυρώσεων της Ελλάδος κατά της Ρωσίας».</w:t>
      </w:r>
    </w:p>
    <w:p w14:paraId="022B3FBD" w14:textId="2B179988" w:rsidR="00D607A8" w:rsidRPr="00D607A8" w:rsidRDefault="00D607A8" w:rsidP="00D607A8">
      <w:pPr>
        <w:spacing w:line="240" w:lineRule="atLeast"/>
        <w:jc w:val="both"/>
        <w:rPr>
          <w:rFonts w:eastAsia="Times New Roman" w:cstheme="minorHAnsi"/>
          <w:color w:val="000000"/>
          <w:lang w:eastAsia="el-GR"/>
        </w:rPr>
      </w:pPr>
      <w:r w:rsidRPr="00D607A8">
        <w:rPr>
          <w:rFonts w:eastAsia="Times New Roman" w:cstheme="minorHAnsi"/>
          <w:color w:val="000000"/>
          <w:sz w:val="24"/>
          <w:szCs w:val="24"/>
          <w:lang w:eastAsia="el-GR"/>
        </w:rPr>
        <w:t xml:space="preserve">Όπως είπε η Λίνα Μενδώνη, «Κάνετε λόγο για ακύρωση. Άλλο η αναστολή, άλλο η ακύρωση. Αναφέρετε ότι το </w:t>
      </w:r>
      <w:r>
        <w:rPr>
          <w:rFonts w:eastAsia="Times New Roman" w:cstheme="minorHAnsi"/>
          <w:color w:val="000000"/>
          <w:sz w:val="24"/>
          <w:szCs w:val="24"/>
          <w:lang w:eastAsia="el-GR"/>
        </w:rPr>
        <w:t>«</w:t>
      </w:r>
      <w:r w:rsidRPr="00D607A8">
        <w:rPr>
          <w:rFonts w:eastAsia="Times New Roman" w:cstheme="minorHAnsi"/>
          <w:color w:val="000000"/>
          <w:sz w:val="24"/>
          <w:szCs w:val="24"/>
          <w:lang w:eastAsia="el-GR"/>
        </w:rPr>
        <w:t>Υπουργείο ακύρωσε παραστάσεις Ρώσων δημιουργών, όπως η μετάδοση στο Μέγαρο Μουσικής Αθηνών της Λίμνης των Κύκνων του Τσαϊκόφσκι». Η ανακοίνωση αναφέρεται σε πολιτιστικούς οργανισμούς και όχι σε Ρώσους δημιουργούς. Ο Τσαϊκόφσκι, αν δεν κάνω λάθος, δεν είναι ρωσικός κρατικός οργανισμός. Σκοπίμως λοιπόν αποσιωπάτε, για να εξυπηρετήσετε μικροκομματικές σκοπιμότητες, ότι η παράσταση της Λίμνης των Κύκνων του Τσαϊκόφσκι επρόκειτο να μεταδοθεί στο Μέγαρο, την Κυριακή 6 Μαρτίου, σε απευθείας μετάδοση από τη Μόσχα στο πλαίσιο του κύκλου The Bolshoi Ballet Live from Moscow. Επιπλέον αποκρύβετε ότι η εταιρεία Pathe Live, o παγκόσμιος δηλαδή διανομέας των Bolshoi Ballet Live ανέβαλε, η ίδια, την μετάδοση της παράστασης.</w:t>
      </w:r>
    </w:p>
    <w:p w14:paraId="5038F413" w14:textId="77777777" w:rsidR="00D607A8" w:rsidRPr="00D607A8" w:rsidRDefault="00D607A8" w:rsidP="00D607A8">
      <w:pPr>
        <w:spacing w:line="240" w:lineRule="atLeast"/>
        <w:jc w:val="both"/>
        <w:rPr>
          <w:rFonts w:eastAsia="Times New Roman" w:cstheme="minorHAnsi"/>
          <w:color w:val="000000"/>
          <w:lang w:eastAsia="el-GR"/>
        </w:rPr>
      </w:pPr>
      <w:r w:rsidRPr="00D607A8">
        <w:rPr>
          <w:rFonts w:eastAsia="Times New Roman" w:cstheme="minorHAnsi"/>
          <w:color w:val="000000"/>
          <w:sz w:val="24"/>
          <w:szCs w:val="24"/>
          <w:lang w:eastAsia="el-GR"/>
        </w:rPr>
        <w:t>Είμαι βέβαιη ότι αντιλαμβάνεστε απολύτως την διαφορά του δημιουργού, του Ρώσου δημιουργού, του Ρώσου καλλιτέχνη, από τον ρωσικό πολιτιστικό κρατικό οργανισμό. Όμως οι εμμονές σας δεν σας επιτρέπουν να το ομολογήσετε και σας οδηγούν σε μία παρερμηνεία και σε μία διαστρέβλωση των δεδομένων»</w:t>
      </w:r>
    </w:p>
    <w:p w14:paraId="33F86282" w14:textId="77777777" w:rsidR="00D607A8" w:rsidRPr="00D607A8" w:rsidRDefault="00D607A8" w:rsidP="00D607A8">
      <w:pPr>
        <w:spacing w:line="240" w:lineRule="atLeast"/>
        <w:jc w:val="both"/>
        <w:rPr>
          <w:rFonts w:eastAsia="Times New Roman" w:cstheme="minorHAnsi"/>
          <w:color w:val="000000"/>
          <w:lang w:eastAsia="el-GR"/>
        </w:rPr>
      </w:pPr>
      <w:r w:rsidRPr="00D607A8">
        <w:rPr>
          <w:rFonts w:eastAsia="Times New Roman" w:cstheme="minorHAnsi"/>
          <w:color w:val="000000"/>
          <w:sz w:val="24"/>
          <w:szCs w:val="24"/>
          <w:lang w:eastAsia="el-GR"/>
        </w:rPr>
        <w:t>Η Υπουργός αναφέρθηκε στις αντίστοιχες ακυρώσεις παραστάσεων κρατικών ρωσικών οργανισμών, απαντώντας στον βουλευτή, «Προφανώς είτε δεν γνωρίζετε τι συμβαίνει στον κόσμο είτε προσπαθείτε, για ακόμα μία φορά, να δημιουργήσετε εντυπώσεις διαστρεβλώνοντας πλήρως την πραγματικότητα. Το Υπουργείο Πολιτισμού και Αθλητισμού, επί της δικής μας τουλάχιστον διακυβέρνησης, ουδόλως παρεμβαίνει στον καλλιτεχνικό προγραμματισμό των εποπτευομένων φορέων του, οι οποίοι είναι απόλυτα ανεξάρτητοι και αρμόδιοι να λάβουν τις αποφάσεις τους. Και αυτό το ξέρετε πολύ καλά. Αν υπήρχε παρεμβατισμός θα είσαστε οι πρώτοι που θα το μαθαίνατε».</w:t>
      </w:r>
    </w:p>
    <w:p w14:paraId="5AE7EB65" w14:textId="77777777" w:rsidR="00D607A8" w:rsidRPr="00D607A8" w:rsidRDefault="00D607A8" w:rsidP="00D607A8">
      <w:pPr>
        <w:spacing w:line="240" w:lineRule="atLeast"/>
        <w:jc w:val="both"/>
        <w:rPr>
          <w:rFonts w:eastAsia="Times New Roman" w:cstheme="minorHAnsi"/>
          <w:color w:val="000000"/>
          <w:lang w:eastAsia="el-GR"/>
        </w:rPr>
      </w:pPr>
      <w:r w:rsidRPr="00D607A8">
        <w:rPr>
          <w:rFonts w:eastAsia="Times New Roman" w:cstheme="minorHAnsi"/>
          <w:color w:val="000000"/>
          <w:sz w:val="24"/>
          <w:szCs w:val="24"/>
          <w:lang w:eastAsia="el-GR"/>
        </w:rPr>
        <w:lastRenderedPageBreak/>
        <w:t>Διαχωρίζοντας την αναστολή συνεργασίας με κρατικούς φορείς, από τους Ρώσους καλλιτέχνες και τα ρωσικά καλλιτεχνικά έργα, η Λίνα Μενδώνη σημείωσε ότι «η αναβολή των παραστάσεων σε όλο τον κόσμο έχει τον ίδιο σκοπό, να αντιταχθεί στη βιαιότητα του πολέμου. Είναι μια θαρραλέα έκφραση έντονης αποδοκιμασίας και αποστροφής κατά της εισβολής και της καταστροφής μίας δημοκρατικής χώρας.</w:t>
      </w:r>
    </w:p>
    <w:p w14:paraId="0E3E5730" w14:textId="77777777" w:rsidR="00D607A8" w:rsidRPr="00D607A8" w:rsidRDefault="00D607A8" w:rsidP="00D607A8">
      <w:pPr>
        <w:spacing w:line="240" w:lineRule="atLeast"/>
        <w:jc w:val="both"/>
        <w:rPr>
          <w:rFonts w:eastAsia="Times New Roman" w:cstheme="minorHAnsi"/>
          <w:color w:val="000000"/>
          <w:lang w:eastAsia="el-GR"/>
        </w:rPr>
      </w:pPr>
      <w:r w:rsidRPr="00D607A8">
        <w:rPr>
          <w:rFonts w:eastAsia="Times New Roman" w:cstheme="minorHAnsi"/>
          <w:color w:val="000000"/>
          <w:sz w:val="24"/>
          <w:szCs w:val="24"/>
          <w:lang w:eastAsia="el-GR"/>
        </w:rPr>
        <w:t>Αναγνωρίζουμε την καλλιτεχνική αξία των έργων της ρωσικής παράδοσης και κουλτούρας. Οι Ρώσοι καλλιτέχνες και οι δημιουργίες τους ανήκουν στον κοινό μας πολιτισμό. Το ξέρουμε πάρα πολύ καλά, γι’ αυτό και δεν αναφερόμαστε σε Ρώσους καλλιτέχνες και δημιουργούς.</w:t>
      </w:r>
    </w:p>
    <w:p w14:paraId="08A38995" w14:textId="77777777" w:rsidR="00D607A8" w:rsidRPr="00D607A8" w:rsidRDefault="00D607A8" w:rsidP="00D607A8">
      <w:pPr>
        <w:spacing w:line="240" w:lineRule="atLeast"/>
        <w:jc w:val="both"/>
        <w:rPr>
          <w:rFonts w:eastAsia="Times New Roman" w:cstheme="minorHAnsi"/>
          <w:color w:val="000000"/>
          <w:lang w:eastAsia="el-GR"/>
        </w:rPr>
      </w:pPr>
      <w:r w:rsidRPr="00D607A8">
        <w:rPr>
          <w:rFonts w:eastAsia="Times New Roman" w:cstheme="minorHAnsi"/>
          <w:color w:val="000000"/>
          <w:sz w:val="24"/>
          <w:szCs w:val="24"/>
          <w:lang w:eastAsia="el-GR"/>
        </w:rPr>
        <w:t>Είμαστε, όμως, αντίθετοι στο οποιοδήποτε μέσον ενίσχυσης της ρωσικής προπαγάνδας μέσω της τέχνης –και μη μου πείτε ότι εσείς δεν το ξέρετε αυτό- και του ρωσικού προϋπολογισμού, ο οποίος χρηματοδοτεί στρατιωτικές επιχειρήσεις που στρέφονται κατά αμάχων. (…) Να είστε σίγουρος ότι αυτή η Κυβέρνηση και το Υπουργείο Πολιτισμού και προσωπικά εγώ, καταδικάζω την απρόκλητη επιθετικότητα. Δεν μπορούμε να είμαστε θεατές σε αυτά που συμβαίνουν».</w:t>
      </w:r>
    </w:p>
    <w:p w14:paraId="04E1D500" w14:textId="77777777" w:rsidR="00D607A8" w:rsidRPr="00D607A8" w:rsidRDefault="00D607A8" w:rsidP="00D607A8">
      <w:pPr>
        <w:spacing w:line="240" w:lineRule="atLeast"/>
        <w:jc w:val="both"/>
        <w:rPr>
          <w:rFonts w:eastAsia="Times New Roman" w:cstheme="minorHAnsi"/>
          <w:color w:val="000000"/>
          <w:lang w:eastAsia="el-GR"/>
        </w:rPr>
      </w:pPr>
      <w:r w:rsidRPr="00D607A8">
        <w:rPr>
          <w:rFonts w:eastAsia="Times New Roman" w:cstheme="minorHAnsi"/>
          <w:color w:val="000000"/>
          <w:sz w:val="24"/>
          <w:szCs w:val="24"/>
          <w:lang w:eastAsia="el-GR"/>
        </w:rPr>
        <w:t>Το ανάθεμα, κύριε Σκουρολιάκο, οφείλατε να το ρίξετε στην βιαιότητα και την απανθρωπιά του πολέμου που κήρυξε το ρωσικό κράτος κατά του ανεξάρτητου κράτους και της δημοκρατίας της Ουκρανίας. Αντί να εκτοξεύετε παραληρηματικούς μύδρους και παραπλανητικά ψεύδη για αντιπολιτευτικούς και μόνο σκοπούς, ελάτε στην πραγματικότητα, τη ζοφερή πραγματικότητα του πολέμου.  Προφανώς τα αντιπολεμικά αντανακλαστικά σας βρίσκονται σε ύπνωση!</w:t>
      </w:r>
    </w:p>
    <w:p w14:paraId="66B5197E" w14:textId="77777777" w:rsidR="00D607A8" w:rsidRPr="00D607A8" w:rsidRDefault="00D607A8" w:rsidP="00D607A8">
      <w:pPr>
        <w:spacing w:line="240" w:lineRule="atLeast"/>
        <w:jc w:val="both"/>
        <w:rPr>
          <w:rFonts w:eastAsia="Times New Roman" w:cstheme="minorHAnsi"/>
          <w:color w:val="000000"/>
          <w:lang w:eastAsia="el-GR"/>
        </w:rPr>
      </w:pPr>
      <w:r w:rsidRPr="00D607A8">
        <w:rPr>
          <w:rFonts w:eastAsia="Times New Roman" w:cstheme="minorHAnsi"/>
          <w:color w:val="000000"/>
          <w:sz w:val="24"/>
          <w:szCs w:val="24"/>
          <w:lang w:eastAsia="el-GR"/>
        </w:rPr>
        <w:t>Οφείλετε να μην ξεχνάτε ότι:</w:t>
      </w:r>
    </w:p>
    <w:p w14:paraId="4C9FF554" w14:textId="77777777" w:rsidR="00D607A8" w:rsidRPr="00D607A8" w:rsidRDefault="00D607A8" w:rsidP="00D607A8">
      <w:pPr>
        <w:spacing w:line="240" w:lineRule="atLeast"/>
        <w:jc w:val="both"/>
        <w:rPr>
          <w:rFonts w:eastAsia="Times New Roman" w:cstheme="minorHAnsi"/>
          <w:color w:val="000000"/>
          <w:lang w:eastAsia="el-GR"/>
        </w:rPr>
      </w:pPr>
      <w:r w:rsidRPr="00D607A8">
        <w:rPr>
          <w:rFonts w:eastAsia="Times New Roman" w:cstheme="minorHAnsi"/>
          <w:color w:val="000000"/>
          <w:sz w:val="24"/>
          <w:szCs w:val="24"/>
          <w:lang w:eastAsia="el-GR"/>
        </w:rPr>
        <w:t>Η Ελλάδα είναι η Δύση,</w:t>
      </w:r>
    </w:p>
    <w:p w14:paraId="2F936957" w14:textId="77777777" w:rsidR="00D607A8" w:rsidRPr="00D607A8" w:rsidRDefault="00D607A8" w:rsidP="00D607A8">
      <w:pPr>
        <w:spacing w:line="240" w:lineRule="atLeast"/>
        <w:jc w:val="both"/>
        <w:rPr>
          <w:rFonts w:eastAsia="Times New Roman" w:cstheme="minorHAnsi"/>
          <w:color w:val="000000"/>
          <w:lang w:eastAsia="el-GR"/>
        </w:rPr>
      </w:pPr>
      <w:r w:rsidRPr="00D607A8">
        <w:rPr>
          <w:rFonts w:eastAsia="Times New Roman" w:cstheme="minorHAnsi"/>
          <w:color w:val="000000"/>
          <w:sz w:val="24"/>
          <w:szCs w:val="24"/>
          <w:lang w:eastAsia="el-GR"/>
        </w:rPr>
        <w:t>Η Ελλάδα είναι η Ευρώπη</w:t>
      </w:r>
    </w:p>
    <w:p w14:paraId="453CEF91" w14:textId="77777777" w:rsidR="00D607A8" w:rsidRPr="00D607A8" w:rsidRDefault="00D607A8" w:rsidP="00D607A8">
      <w:pPr>
        <w:spacing w:line="240" w:lineRule="atLeast"/>
        <w:jc w:val="both"/>
        <w:rPr>
          <w:rFonts w:eastAsia="Times New Roman" w:cstheme="minorHAnsi"/>
          <w:color w:val="000000"/>
          <w:lang w:eastAsia="el-GR"/>
        </w:rPr>
      </w:pPr>
      <w:r w:rsidRPr="00D607A8">
        <w:rPr>
          <w:rFonts w:eastAsia="Times New Roman" w:cstheme="minorHAnsi"/>
          <w:color w:val="000000"/>
          <w:sz w:val="24"/>
          <w:szCs w:val="24"/>
          <w:lang w:eastAsia="el-GR"/>
        </w:rPr>
        <w:t>Οτι η Ευρώπη πιστεύει στην δημοκρατία, στην ανεξαρτησία, την κυριαρχία και την εδαφική ακεραιότητα των χωρών εντός των διεθνώς αναγνωρισμένων συνόρων τους. Αυτή είναι η Ευρώπη κ. Σκουρολιάκο».</w:t>
      </w:r>
    </w:p>
    <w:p w14:paraId="4DBF7A06" w14:textId="77777777" w:rsidR="00D607A8" w:rsidRPr="00D607A8" w:rsidRDefault="00D607A8" w:rsidP="00D607A8">
      <w:pPr>
        <w:spacing w:line="240" w:lineRule="atLeast"/>
        <w:rPr>
          <w:rFonts w:eastAsia="Times New Roman" w:cstheme="minorHAnsi"/>
          <w:color w:val="000000"/>
          <w:lang w:eastAsia="el-GR"/>
        </w:rPr>
      </w:pPr>
      <w:r w:rsidRPr="00D607A8">
        <w:rPr>
          <w:rFonts w:eastAsia="Times New Roman" w:cstheme="minorHAnsi"/>
          <w:color w:val="000000"/>
          <w:lang w:eastAsia="el-GR"/>
        </w:rPr>
        <w:t> </w:t>
      </w:r>
    </w:p>
    <w:p w14:paraId="45B904AE" w14:textId="77777777" w:rsidR="00D607A8" w:rsidRPr="00D607A8" w:rsidRDefault="00D607A8" w:rsidP="00D607A8">
      <w:pPr>
        <w:spacing w:line="240" w:lineRule="atLeast"/>
        <w:jc w:val="both"/>
        <w:rPr>
          <w:rFonts w:eastAsia="Times New Roman" w:cstheme="minorHAnsi"/>
          <w:color w:val="000000"/>
          <w:lang w:eastAsia="el-GR"/>
        </w:rPr>
      </w:pPr>
      <w:r w:rsidRPr="00D607A8">
        <w:rPr>
          <w:rFonts w:eastAsia="Times New Roman" w:cstheme="minorHAnsi"/>
          <w:b/>
          <w:bCs/>
          <w:color w:val="000000"/>
          <w:sz w:val="24"/>
          <w:szCs w:val="24"/>
          <w:lang w:eastAsia="el-GR"/>
        </w:rPr>
        <w:t>Σημείωση</w:t>
      </w:r>
      <w:r w:rsidRPr="00D607A8">
        <w:rPr>
          <w:rFonts w:eastAsia="Times New Roman" w:cstheme="minorHAnsi"/>
          <w:color w:val="000000"/>
          <w:sz w:val="24"/>
          <w:szCs w:val="24"/>
          <w:lang w:eastAsia="el-GR"/>
        </w:rPr>
        <w:t>: Συνημμένο θα βρείτε το πλήρες κείμενο της απάντησης της Υπουργού Πολιτισμού και Αθλητισμού.</w:t>
      </w:r>
    </w:p>
    <w:p w14:paraId="65F57282" w14:textId="77777777" w:rsidR="00D607A8" w:rsidRPr="00D607A8" w:rsidRDefault="00D607A8" w:rsidP="00D607A8">
      <w:pPr>
        <w:spacing w:after="0" w:line="240" w:lineRule="auto"/>
        <w:rPr>
          <w:rFonts w:eastAsia="Times New Roman" w:cstheme="minorHAnsi"/>
          <w:sz w:val="24"/>
          <w:szCs w:val="24"/>
          <w:lang w:eastAsia="el-GR"/>
        </w:rPr>
      </w:pPr>
    </w:p>
    <w:p w14:paraId="66971F02" w14:textId="46E43E9B" w:rsidR="002C101E" w:rsidRPr="00D607A8" w:rsidRDefault="002C101E" w:rsidP="00D607A8">
      <w:pPr>
        <w:pStyle w:val="3"/>
        <w:spacing w:before="0" w:beforeAutospacing="0" w:after="0" w:afterAutospacing="0"/>
        <w:jc w:val="center"/>
        <w:rPr>
          <w:rFonts w:asciiTheme="minorHAnsi" w:hAnsiTheme="minorHAnsi" w:cstheme="minorHAnsi"/>
          <w:color w:val="000000"/>
          <w:sz w:val="27"/>
          <w:szCs w:val="27"/>
        </w:rPr>
      </w:pPr>
    </w:p>
    <w:sectPr w:rsidR="002C101E" w:rsidRPr="00D607A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018CF" w14:textId="77777777" w:rsidR="00785FEC" w:rsidRDefault="00785FEC" w:rsidP="008735D4">
      <w:pPr>
        <w:spacing w:after="0" w:line="240" w:lineRule="auto"/>
      </w:pPr>
      <w:r>
        <w:separator/>
      </w:r>
    </w:p>
  </w:endnote>
  <w:endnote w:type="continuationSeparator" w:id="0">
    <w:p w14:paraId="52208259" w14:textId="77777777" w:rsidR="00785FEC" w:rsidRDefault="00785FEC"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D3DE8" w14:textId="77777777" w:rsidR="00785FEC" w:rsidRDefault="00785FEC" w:rsidP="008735D4">
      <w:pPr>
        <w:spacing w:after="0" w:line="240" w:lineRule="auto"/>
      </w:pPr>
      <w:r>
        <w:separator/>
      </w:r>
    </w:p>
  </w:footnote>
  <w:footnote w:type="continuationSeparator" w:id="0">
    <w:p w14:paraId="5973AB1D" w14:textId="77777777" w:rsidR="00785FEC" w:rsidRDefault="00785FEC"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0"/>
  </w:num>
  <w:num w:numId="5">
    <w:abstractNumId w:val="4"/>
  </w:num>
  <w:num w:numId="6">
    <w:abstractNumId w:val="1"/>
  </w:num>
  <w:num w:numId="7">
    <w:abstractNumId w:val="8"/>
  </w:num>
  <w:num w:numId="8">
    <w:abstractNumId w:val="2"/>
  </w:num>
  <w:num w:numId="9">
    <w:abstractNumId w:val="9"/>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03AA0"/>
    <w:rsid w:val="00010A8C"/>
    <w:rsid w:val="000222DF"/>
    <w:rsid w:val="0003532A"/>
    <w:rsid w:val="000359F1"/>
    <w:rsid w:val="00045186"/>
    <w:rsid w:val="000502A1"/>
    <w:rsid w:val="00074583"/>
    <w:rsid w:val="00084DD1"/>
    <w:rsid w:val="00094AC8"/>
    <w:rsid w:val="000A4047"/>
    <w:rsid w:val="000B3C5A"/>
    <w:rsid w:val="0010754E"/>
    <w:rsid w:val="001345B6"/>
    <w:rsid w:val="00154A25"/>
    <w:rsid w:val="001608E3"/>
    <w:rsid w:val="001657F5"/>
    <w:rsid w:val="001813B4"/>
    <w:rsid w:val="00185295"/>
    <w:rsid w:val="00186D73"/>
    <w:rsid w:val="001B7769"/>
    <w:rsid w:val="001F20D2"/>
    <w:rsid w:val="001F7FE2"/>
    <w:rsid w:val="00202ECF"/>
    <w:rsid w:val="0023431A"/>
    <w:rsid w:val="0025161D"/>
    <w:rsid w:val="00275046"/>
    <w:rsid w:val="00296F62"/>
    <w:rsid w:val="002A3DB2"/>
    <w:rsid w:val="002C101E"/>
    <w:rsid w:val="002C7C75"/>
    <w:rsid w:val="00335DE7"/>
    <w:rsid w:val="00344525"/>
    <w:rsid w:val="00354330"/>
    <w:rsid w:val="0035458B"/>
    <w:rsid w:val="00356D39"/>
    <w:rsid w:val="00385805"/>
    <w:rsid w:val="00395245"/>
    <w:rsid w:val="003B733F"/>
    <w:rsid w:val="003C7DC2"/>
    <w:rsid w:val="003D040F"/>
    <w:rsid w:val="003D1470"/>
    <w:rsid w:val="003D7B5A"/>
    <w:rsid w:val="003E26D5"/>
    <w:rsid w:val="0040384C"/>
    <w:rsid w:val="00424C05"/>
    <w:rsid w:val="00442066"/>
    <w:rsid w:val="00463275"/>
    <w:rsid w:val="004657F6"/>
    <w:rsid w:val="0047319E"/>
    <w:rsid w:val="004A4BB1"/>
    <w:rsid w:val="004B6D2E"/>
    <w:rsid w:val="004C0A6E"/>
    <w:rsid w:val="004D3489"/>
    <w:rsid w:val="004E04C8"/>
    <w:rsid w:val="004F08F5"/>
    <w:rsid w:val="0050159B"/>
    <w:rsid w:val="00524860"/>
    <w:rsid w:val="00555E70"/>
    <w:rsid w:val="0056785E"/>
    <w:rsid w:val="00573879"/>
    <w:rsid w:val="005B0D42"/>
    <w:rsid w:val="005C31E9"/>
    <w:rsid w:val="005D7D13"/>
    <w:rsid w:val="005E1639"/>
    <w:rsid w:val="005F26A5"/>
    <w:rsid w:val="005F627C"/>
    <w:rsid w:val="00652B77"/>
    <w:rsid w:val="00661885"/>
    <w:rsid w:val="00667E35"/>
    <w:rsid w:val="00673671"/>
    <w:rsid w:val="006B0D15"/>
    <w:rsid w:val="006D3337"/>
    <w:rsid w:val="006D5DFC"/>
    <w:rsid w:val="006D755D"/>
    <w:rsid w:val="006F5F30"/>
    <w:rsid w:val="00701581"/>
    <w:rsid w:val="0070476F"/>
    <w:rsid w:val="00723C86"/>
    <w:rsid w:val="0073374C"/>
    <w:rsid w:val="00734502"/>
    <w:rsid w:val="007817E9"/>
    <w:rsid w:val="00785FEC"/>
    <w:rsid w:val="007D2093"/>
    <w:rsid w:val="00815698"/>
    <w:rsid w:val="0085457B"/>
    <w:rsid w:val="0086610F"/>
    <w:rsid w:val="00872DF1"/>
    <w:rsid w:val="008735D4"/>
    <w:rsid w:val="0087643C"/>
    <w:rsid w:val="00886F42"/>
    <w:rsid w:val="008B5B71"/>
    <w:rsid w:val="008C30D9"/>
    <w:rsid w:val="00902DE6"/>
    <w:rsid w:val="00906640"/>
    <w:rsid w:val="009110DC"/>
    <w:rsid w:val="009125A7"/>
    <w:rsid w:val="009208C0"/>
    <w:rsid w:val="009404EE"/>
    <w:rsid w:val="009A6637"/>
    <w:rsid w:val="009F28AD"/>
    <w:rsid w:val="00A06F88"/>
    <w:rsid w:val="00A0734F"/>
    <w:rsid w:val="00A459D8"/>
    <w:rsid w:val="00A60BF4"/>
    <w:rsid w:val="00A614CA"/>
    <w:rsid w:val="00A664AD"/>
    <w:rsid w:val="00AB3CE1"/>
    <w:rsid w:val="00AD0937"/>
    <w:rsid w:val="00AE1B8B"/>
    <w:rsid w:val="00B05930"/>
    <w:rsid w:val="00B24205"/>
    <w:rsid w:val="00B73D56"/>
    <w:rsid w:val="00B8740F"/>
    <w:rsid w:val="00BA714F"/>
    <w:rsid w:val="00C308E0"/>
    <w:rsid w:val="00C345F5"/>
    <w:rsid w:val="00C64EB8"/>
    <w:rsid w:val="00C73822"/>
    <w:rsid w:val="00CB09EA"/>
    <w:rsid w:val="00CC0FAF"/>
    <w:rsid w:val="00CC740E"/>
    <w:rsid w:val="00CD132B"/>
    <w:rsid w:val="00CE4FA5"/>
    <w:rsid w:val="00CF4AB0"/>
    <w:rsid w:val="00D033FF"/>
    <w:rsid w:val="00D40B00"/>
    <w:rsid w:val="00D56F67"/>
    <w:rsid w:val="00D607A8"/>
    <w:rsid w:val="00D61E1D"/>
    <w:rsid w:val="00D9508F"/>
    <w:rsid w:val="00DA085E"/>
    <w:rsid w:val="00DA1329"/>
    <w:rsid w:val="00DB2F5A"/>
    <w:rsid w:val="00DC0D2D"/>
    <w:rsid w:val="00DC1618"/>
    <w:rsid w:val="00DC23EF"/>
    <w:rsid w:val="00DC5E49"/>
    <w:rsid w:val="00E0477E"/>
    <w:rsid w:val="00E23EDD"/>
    <w:rsid w:val="00E4533B"/>
    <w:rsid w:val="00E504EC"/>
    <w:rsid w:val="00E54C01"/>
    <w:rsid w:val="00E65A28"/>
    <w:rsid w:val="00E67B12"/>
    <w:rsid w:val="00E929A3"/>
    <w:rsid w:val="00EB2442"/>
    <w:rsid w:val="00EC7D4D"/>
    <w:rsid w:val="00EF071A"/>
    <w:rsid w:val="00F17184"/>
    <w:rsid w:val="00F2551E"/>
    <w:rsid w:val="00F63890"/>
    <w:rsid w:val="00F65490"/>
    <w:rsid w:val="00F91DEA"/>
    <w:rsid w:val="00FD4A04"/>
    <w:rsid w:val="00FE2556"/>
    <w:rsid w:val="00FE43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CB09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CB09EA"/>
  </w:style>
  <w:style w:type="paragraph" w:customStyle="1" w:styleId="2">
    <w:name w:val="Βασικό2"/>
    <w:basedOn w:val="a"/>
    <w:rsid w:val="00902DE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list0020paragraph">
    <w:name w:val="list_0020paragraph"/>
    <w:basedOn w:val="a"/>
    <w:rsid w:val="00902DE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list0020paragraphchar">
    <w:name w:val="list_0020paragraph__char"/>
    <w:basedOn w:val="a0"/>
    <w:rsid w:val="00902DE6"/>
  </w:style>
  <w:style w:type="paragraph" w:customStyle="1" w:styleId="3">
    <w:name w:val="Βασικό3"/>
    <w:basedOn w:val="a"/>
    <w:rsid w:val="0003532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40">
    <w:name w:val="Βασικό4"/>
    <w:basedOn w:val="a"/>
    <w:rsid w:val="00D607A8"/>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343942265">
      <w:bodyDiv w:val="1"/>
      <w:marLeft w:val="0"/>
      <w:marRight w:val="0"/>
      <w:marTop w:val="0"/>
      <w:marBottom w:val="0"/>
      <w:divBdr>
        <w:top w:val="none" w:sz="0" w:space="0" w:color="auto"/>
        <w:left w:val="none" w:sz="0" w:space="0" w:color="auto"/>
        <w:bottom w:val="none" w:sz="0" w:space="0" w:color="auto"/>
        <w:right w:val="none" w:sz="0" w:space="0" w:color="auto"/>
      </w:divBdr>
    </w:div>
    <w:div w:id="613054438">
      <w:bodyDiv w:val="1"/>
      <w:marLeft w:val="0"/>
      <w:marRight w:val="0"/>
      <w:marTop w:val="0"/>
      <w:marBottom w:val="0"/>
      <w:divBdr>
        <w:top w:val="none" w:sz="0" w:space="0" w:color="auto"/>
        <w:left w:val="none" w:sz="0" w:space="0" w:color="auto"/>
        <w:bottom w:val="none" w:sz="0" w:space="0" w:color="auto"/>
        <w:right w:val="none" w:sz="0" w:space="0" w:color="auto"/>
      </w:divBdr>
    </w:div>
    <w:div w:id="1011489549">
      <w:bodyDiv w:val="1"/>
      <w:marLeft w:val="0"/>
      <w:marRight w:val="0"/>
      <w:marTop w:val="0"/>
      <w:marBottom w:val="0"/>
      <w:divBdr>
        <w:top w:val="none" w:sz="0" w:space="0" w:color="auto"/>
        <w:left w:val="none" w:sz="0" w:space="0" w:color="auto"/>
        <w:bottom w:val="none" w:sz="0" w:space="0" w:color="auto"/>
        <w:right w:val="none" w:sz="0" w:space="0" w:color="auto"/>
      </w:divBdr>
    </w:div>
    <w:div w:id="1388577491">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06D6ED9-44B2-42E6-B1D5-1838A1DA3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E6366F-5838-40D4-9F79-920255D6B447}">
  <ds:schemaRefs>
    <ds:schemaRef ds:uri="http://schemas.microsoft.com/sharepoint/v3/contenttype/forms"/>
  </ds:schemaRefs>
</ds:datastoreItem>
</file>

<file path=customXml/itemProps3.xml><?xml version="1.0" encoding="utf-8"?>
<ds:datastoreItem xmlns:ds="http://schemas.openxmlformats.org/officeDocument/2006/customXml" ds:itemID="{1E3DA152-998B-4B9B-B069-4B5808C5A49B}">
  <ds:schemaRefs>
    <ds:schemaRef ds:uri="http://schemas.microsoft.com/office/2006/metadata/properties"/>
    <ds:schemaRef ds:uri="http://schemas.microsoft.com/office/infopath/2007/PartnerControls"/>
    <ds:schemaRef ds:uri="28739273-0ef8-42a0-9c4e-0f58e209f86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3555</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Η ΥΠΠΟΑ Λ. Μενδώνη συνυπέγραψε την Διακήρυξη για αλληλεγγύη στην Ουκρανία, στο Συμβούλιο Υπουργών της ΕΕ</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Απάντηση της Υπουργού Πολιτισμού και Αθλητισμού Λίνας Μενδώνη σε επίκαιρη ερώτηση στη Βουλή για μη συνεργασία με ρωσικούς κρατικούς φορείς</dc:title>
  <dc:subject/>
  <dc:creator>Αικατερίνη Παντελίδη</dc:creator>
  <cp:keywords/>
  <dc:description/>
  <cp:lastModifiedBy>Γεωργία Μπούμη</cp:lastModifiedBy>
  <cp:revision>2</cp:revision>
  <dcterms:created xsi:type="dcterms:W3CDTF">2022-03-11T17:48:00Z</dcterms:created>
  <dcterms:modified xsi:type="dcterms:W3CDTF">2022-03-11T17:48:00Z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